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463D57E" w14:textId="5659F1AF" w:rsidR="00CA0298" w:rsidRPr="00EC6110" w:rsidRDefault="00CA0298" w:rsidP="00EC611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C6110">
        <w:rPr>
          <w:rFonts w:ascii="Times New Roman" w:hAnsi="Times New Roman" w:cs="Times New Roman"/>
          <w:b/>
          <w:sz w:val="24"/>
          <w:szCs w:val="24"/>
        </w:rPr>
        <w:t>Методические рекомендации по организации адаптационного периода обучения обучающихся 1-х классов</w:t>
      </w:r>
    </w:p>
    <w:p w14:paraId="75020049" w14:textId="77777777" w:rsidR="00061017" w:rsidRPr="00EC6110" w:rsidRDefault="00061017" w:rsidP="000E2D52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r w:rsidRPr="00EC6110">
        <w:rPr>
          <w:rFonts w:ascii="Times New Roman" w:hAnsi="Times New Roman" w:cs="Times New Roman"/>
          <w:sz w:val="24"/>
          <w:szCs w:val="24"/>
        </w:rPr>
        <w:t>Министерство образования Российской Федерации направ</w:t>
      </w:r>
      <w:r w:rsidRPr="00EC6110">
        <w:rPr>
          <w:rFonts w:ascii="Times New Roman" w:hAnsi="Times New Roman" w:cs="Times New Roman"/>
          <w:sz w:val="24"/>
          <w:szCs w:val="24"/>
        </w:rPr>
        <w:softHyphen/>
        <w:t>ляет для использования в работе письмо «Рекомендации по орга</w:t>
      </w:r>
      <w:r w:rsidRPr="00EC6110">
        <w:rPr>
          <w:rFonts w:ascii="Times New Roman" w:hAnsi="Times New Roman" w:cs="Times New Roman"/>
          <w:sz w:val="24"/>
          <w:szCs w:val="24"/>
        </w:rPr>
        <w:softHyphen/>
        <w:t>низации обучения первоклассников в адаптационный период», подготовленное совместно с Научно-исследовательским инсти</w:t>
      </w:r>
      <w:r w:rsidRPr="00EC6110">
        <w:rPr>
          <w:rFonts w:ascii="Times New Roman" w:hAnsi="Times New Roman" w:cs="Times New Roman"/>
          <w:sz w:val="24"/>
          <w:szCs w:val="24"/>
        </w:rPr>
        <w:softHyphen/>
        <w:t>тутом гигиены и охраны здоровья детей и подростков Научного центра здоровья детей Российской академии медицинских наук. Письмо является дополнением к письму Минобразования России от 25.09.2000 № 2021/11-13 «Об организации обучения в первом</w:t>
      </w:r>
      <w:r w:rsidR="0069648C" w:rsidRPr="00EC6110">
        <w:rPr>
          <w:rFonts w:ascii="Times New Roman" w:hAnsi="Times New Roman" w:cs="Times New Roman"/>
          <w:sz w:val="24"/>
          <w:szCs w:val="24"/>
        </w:rPr>
        <w:t xml:space="preserve"> </w:t>
      </w:r>
      <w:r w:rsidRPr="00EC6110">
        <w:rPr>
          <w:rFonts w:ascii="Times New Roman" w:hAnsi="Times New Roman" w:cs="Times New Roman"/>
          <w:sz w:val="24"/>
          <w:szCs w:val="24"/>
        </w:rPr>
        <w:t>классе четырехлетней начальной школы».</w:t>
      </w:r>
    </w:p>
    <w:p w14:paraId="68D1F597" w14:textId="77777777" w:rsidR="00061017" w:rsidRPr="00EC6110" w:rsidRDefault="00061017" w:rsidP="000E2D52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C6110">
        <w:rPr>
          <w:rFonts w:ascii="Times New Roman" w:hAnsi="Times New Roman" w:cs="Times New Roman"/>
          <w:sz w:val="24"/>
          <w:szCs w:val="24"/>
        </w:rPr>
        <w:t>Начальный период обучения в первом классе должен создать благоприятные условия для адаптации ребенка к школе, обес</w:t>
      </w:r>
      <w:r w:rsidRPr="00EC6110">
        <w:rPr>
          <w:rFonts w:ascii="Times New Roman" w:hAnsi="Times New Roman" w:cs="Times New Roman"/>
          <w:sz w:val="24"/>
          <w:szCs w:val="24"/>
        </w:rPr>
        <w:softHyphen/>
        <w:t>печивающие ему дальнейшее благополучное развитие, обучение и воспитание. Задачи адаптационного периода едины для всех систем начального образования.</w:t>
      </w:r>
    </w:p>
    <w:p w14:paraId="59C79279" w14:textId="77777777" w:rsidR="00061017" w:rsidRPr="00EC6110" w:rsidRDefault="00061017" w:rsidP="000E2D52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C6110">
        <w:rPr>
          <w:rFonts w:ascii="Times New Roman" w:hAnsi="Times New Roman" w:cs="Times New Roman"/>
          <w:sz w:val="24"/>
          <w:szCs w:val="24"/>
        </w:rPr>
        <w:t xml:space="preserve">Согласно п. </w:t>
      </w:r>
      <w:r w:rsidR="0042206B" w:rsidRPr="00EC6110">
        <w:rPr>
          <w:rFonts w:ascii="Times New Roman" w:hAnsi="Times New Roman" w:cs="Times New Roman"/>
          <w:sz w:val="24"/>
          <w:szCs w:val="24"/>
        </w:rPr>
        <w:t>3.4.16</w:t>
      </w:r>
      <w:r w:rsidR="00422DDF">
        <w:rPr>
          <w:rFonts w:ascii="Times New Roman" w:hAnsi="Times New Roman" w:cs="Times New Roman"/>
          <w:sz w:val="24"/>
          <w:szCs w:val="24"/>
        </w:rPr>
        <w:t xml:space="preserve"> </w:t>
      </w:r>
      <w:r w:rsidR="00251D25" w:rsidRPr="00EC6110">
        <w:rPr>
          <w:rFonts w:ascii="Times New Roman" w:hAnsi="Times New Roman" w:cs="Times New Roman"/>
          <w:sz w:val="24"/>
          <w:szCs w:val="24"/>
        </w:rPr>
        <w:t>С</w:t>
      </w:r>
      <w:r w:rsidR="00251D25" w:rsidRPr="00EC611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анитарных правил </w:t>
      </w:r>
      <w:r w:rsidR="0042206B" w:rsidRPr="00EC611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</w:t>
      </w:r>
      <w:r w:rsidR="00251D25" w:rsidRPr="00EC611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2.4.3648-20</w:t>
      </w:r>
      <w:r w:rsidR="00422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«С</w:t>
      </w:r>
      <w:r w:rsidR="00251D25" w:rsidRPr="00EC611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анитарно-эпидемиологические Требования к организациям воспитания и обучения, отдыха и оздоровления детей и Молодежи</w:t>
      </w:r>
      <w:r w:rsidR="00422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</w:t>
      </w:r>
      <w:r w:rsidR="00251D25" w:rsidRPr="00EC611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постановление Главного государственного санитарного врача РФ от 28 сентября 2020 г. № 28</w:t>
      </w:r>
      <w:r w:rsidRPr="00EC6110">
        <w:rPr>
          <w:rFonts w:ascii="Times New Roman" w:hAnsi="Times New Roman" w:cs="Times New Roman"/>
          <w:sz w:val="24"/>
          <w:szCs w:val="24"/>
        </w:rPr>
        <w:t>, в первом классе в сентябре и октябре проводится по 3 урока по 35 мин каж</w:t>
      </w:r>
      <w:r w:rsidRPr="00EC6110">
        <w:rPr>
          <w:rFonts w:ascii="Times New Roman" w:hAnsi="Times New Roman" w:cs="Times New Roman"/>
          <w:sz w:val="24"/>
          <w:szCs w:val="24"/>
        </w:rPr>
        <w:softHyphen/>
        <w:t>дый. В письме «Об организации обучения в первом классе четы</w:t>
      </w:r>
      <w:r w:rsidRPr="00EC6110">
        <w:rPr>
          <w:rFonts w:ascii="Times New Roman" w:hAnsi="Times New Roman" w:cs="Times New Roman"/>
          <w:sz w:val="24"/>
          <w:szCs w:val="24"/>
        </w:rPr>
        <w:softHyphen/>
        <w:t>рехлетней начальной школы» сказано: «...в сентябре — октябре проводится ежедневно по три урока, остальное время заполняется целевыми прогулками, экскурсиями, физкультурными занятиями, развивающими играми». Чтобы выполнить задачу снятия стати</w:t>
      </w:r>
      <w:r w:rsidRPr="00EC6110">
        <w:rPr>
          <w:rFonts w:ascii="Times New Roman" w:hAnsi="Times New Roman" w:cs="Times New Roman"/>
          <w:sz w:val="24"/>
          <w:szCs w:val="24"/>
        </w:rPr>
        <w:softHyphen/>
        <w:t>ческого напряжения школьников, рекомендуется на четвертых уроках использовать не классно-урочную, а иные формы органи</w:t>
      </w:r>
      <w:r w:rsidRPr="00EC6110">
        <w:rPr>
          <w:rFonts w:ascii="Times New Roman" w:hAnsi="Times New Roman" w:cs="Times New Roman"/>
          <w:sz w:val="24"/>
          <w:szCs w:val="24"/>
        </w:rPr>
        <w:softHyphen/>
        <w:t>зации учебного процесса.</w:t>
      </w:r>
    </w:p>
    <w:p w14:paraId="584B0605" w14:textId="77777777" w:rsidR="00061017" w:rsidRPr="00EC6110" w:rsidRDefault="00061017" w:rsidP="000E2D52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C6110">
        <w:rPr>
          <w:rFonts w:ascii="Times New Roman" w:hAnsi="Times New Roman" w:cs="Times New Roman"/>
          <w:sz w:val="24"/>
          <w:szCs w:val="24"/>
        </w:rPr>
        <w:t>В течение восьми недель учитель может планировать по</w:t>
      </w:r>
      <w:r w:rsidRPr="00EC6110">
        <w:rPr>
          <w:rFonts w:ascii="Times New Roman" w:hAnsi="Times New Roman" w:cs="Times New Roman"/>
          <w:sz w:val="24"/>
          <w:szCs w:val="24"/>
        </w:rPr>
        <w:softHyphen/>
        <w:t>следними часами уроки физической культуры, а также уроки по другим предметам в форме уроков-игр, уроков-театрализаций, уроков-экскурсий, уроков-импровизаций и т. п. Поскольку эти уроки также являются обучающими, то фактически в иной, не</w:t>
      </w:r>
      <w:r w:rsidRPr="00EC6110">
        <w:rPr>
          <w:rFonts w:ascii="Times New Roman" w:hAnsi="Times New Roman" w:cs="Times New Roman"/>
          <w:sz w:val="24"/>
          <w:szCs w:val="24"/>
        </w:rPr>
        <w:softHyphen/>
        <w:t>традиционной форме изучается или закрепляется программный материал.</w:t>
      </w:r>
    </w:p>
    <w:p w14:paraId="5132D464" w14:textId="77777777" w:rsidR="00061017" w:rsidRPr="00EC6110" w:rsidRDefault="00061017" w:rsidP="000E2D52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C6110">
        <w:rPr>
          <w:rFonts w:ascii="Times New Roman" w:hAnsi="Times New Roman" w:cs="Times New Roman"/>
          <w:sz w:val="24"/>
          <w:szCs w:val="24"/>
        </w:rPr>
        <w:t>В классном журнале целесообразно указывать форму прове</w:t>
      </w:r>
      <w:r w:rsidRPr="00EC6110">
        <w:rPr>
          <w:rFonts w:ascii="Times New Roman" w:hAnsi="Times New Roman" w:cs="Times New Roman"/>
          <w:sz w:val="24"/>
          <w:szCs w:val="24"/>
        </w:rPr>
        <w:softHyphen/>
        <w:t>дения урока, если урок проводится не в классно-урочной форме.</w:t>
      </w:r>
    </w:p>
    <w:p w14:paraId="260AF3B8" w14:textId="77777777" w:rsidR="00061017" w:rsidRPr="00EC6110" w:rsidRDefault="00061017" w:rsidP="000E2D52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C6110">
        <w:rPr>
          <w:rFonts w:ascii="Times New Roman" w:hAnsi="Times New Roman" w:cs="Times New Roman"/>
          <w:sz w:val="24"/>
          <w:szCs w:val="24"/>
        </w:rPr>
        <w:t>Уроки физического воспитания в течение первых двух месяцев</w:t>
      </w:r>
      <w:r w:rsidR="00933D9F" w:rsidRPr="00EC6110">
        <w:rPr>
          <w:rFonts w:ascii="Times New Roman" w:hAnsi="Times New Roman" w:cs="Times New Roman"/>
          <w:sz w:val="24"/>
          <w:szCs w:val="24"/>
        </w:rPr>
        <w:t xml:space="preserve"> </w:t>
      </w:r>
      <w:r w:rsidRPr="00EC6110">
        <w:rPr>
          <w:rFonts w:ascii="Times New Roman" w:hAnsi="Times New Roman" w:cs="Times New Roman"/>
          <w:sz w:val="24"/>
          <w:szCs w:val="24"/>
        </w:rPr>
        <w:t>(16 уроков, по два урока в неделю) направлены в первую очередь на развитие и совершенствование движений детей и по возмож</w:t>
      </w:r>
      <w:r w:rsidRPr="00EC6110">
        <w:rPr>
          <w:rFonts w:ascii="Times New Roman" w:hAnsi="Times New Roman" w:cs="Times New Roman"/>
          <w:sz w:val="24"/>
          <w:szCs w:val="24"/>
        </w:rPr>
        <w:softHyphen/>
        <w:t>ности проводятся на свежем воздухе. На уроках используются различные игры и игровые ситуации.</w:t>
      </w:r>
    </w:p>
    <w:p w14:paraId="0D34A932" w14:textId="77777777" w:rsidR="00061017" w:rsidRPr="00EC6110" w:rsidRDefault="00061017" w:rsidP="000E2D52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C6110">
        <w:rPr>
          <w:rFonts w:ascii="Times New Roman" w:hAnsi="Times New Roman" w:cs="Times New Roman"/>
          <w:sz w:val="24"/>
          <w:szCs w:val="24"/>
        </w:rPr>
        <w:t>При проведении трех уроков в день в течение двух месяцев четвертые учебные часы следует планировать иначе, чем тра</w:t>
      </w:r>
      <w:r w:rsidRPr="00EC6110">
        <w:rPr>
          <w:rFonts w:ascii="Times New Roman" w:hAnsi="Times New Roman" w:cs="Times New Roman"/>
          <w:sz w:val="24"/>
          <w:szCs w:val="24"/>
        </w:rPr>
        <w:softHyphen/>
        <w:t>диционные уроки. Эти сорок часов учебной нагрузки (8 недель по 1 уроку ежедневно) можно распланировать следующим обра</w:t>
      </w:r>
      <w:r w:rsidRPr="00EC6110">
        <w:rPr>
          <w:rFonts w:ascii="Times New Roman" w:hAnsi="Times New Roman" w:cs="Times New Roman"/>
          <w:sz w:val="24"/>
          <w:szCs w:val="24"/>
        </w:rPr>
        <w:softHyphen/>
        <w:t>зом: 16 уроков физкультуры и 24 нетрадиционных урока, которые можно распределить между разными предметами, гибко используя расписание уроков. Например, провести последними уроками в течение сентября — октября 4—5 экскурсий по окружающему миру, 3—4 — по изобразительному искусству, 4-6 — по труду, 4—5 уроков театрализации по музыке и 6—7 уроков-игр и экскур</w:t>
      </w:r>
      <w:r w:rsidRPr="00EC6110">
        <w:rPr>
          <w:rFonts w:ascii="Times New Roman" w:hAnsi="Times New Roman" w:cs="Times New Roman"/>
          <w:sz w:val="24"/>
          <w:szCs w:val="24"/>
        </w:rPr>
        <w:softHyphen/>
        <w:t>сий по математике.</w:t>
      </w:r>
    </w:p>
    <w:p w14:paraId="384BA45A" w14:textId="77777777" w:rsidR="00075BC0" w:rsidRPr="00EC6110" w:rsidRDefault="00061017" w:rsidP="000E2D52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C6110">
        <w:rPr>
          <w:rFonts w:ascii="Times New Roman" w:hAnsi="Times New Roman" w:cs="Times New Roman"/>
          <w:sz w:val="24"/>
          <w:szCs w:val="24"/>
        </w:rPr>
        <w:t>Помимо общих рекомендаций по организации уроков в адап</w:t>
      </w:r>
      <w:r w:rsidRPr="00EC6110">
        <w:rPr>
          <w:rFonts w:ascii="Times New Roman" w:hAnsi="Times New Roman" w:cs="Times New Roman"/>
          <w:sz w:val="24"/>
          <w:szCs w:val="24"/>
        </w:rPr>
        <w:softHyphen/>
        <w:t>тационный период выявляется специфика организации уроков по отдельным предметам.</w:t>
      </w:r>
      <w:bookmarkEnd w:id="0"/>
    </w:p>
    <w:sectPr w:rsidR="00075BC0" w:rsidRPr="00EC6110" w:rsidSect="0069648C">
      <w:pgSz w:w="11906" w:h="16838"/>
      <w:pgMar w:top="1134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2F2837"/>
    <w:multiLevelType w:val="multilevel"/>
    <w:tmpl w:val="5F3E5B32"/>
    <w:lvl w:ilvl="0">
      <w:start w:val="1"/>
      <w:numFmt w:val="decimal"/>
      <w:lvlText w:val="%1."/>
      <w:lvlJc w:val="left"/>
      <w:pPr>
        <w:ind w:left="1067" w:hanging="707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3AEC1E93"/>
    <w:multiLevelType w:val="multilevel"/>
    <w:tmpl w:val="285A79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1DE2A90"/>
    <w:multiLevelType w:val="multilevel"/>
    <w:tmpl w:val="DCBE0416"/>
    <w:lvl w:ilvl="0">
      <w:start w:val="1"/>
      <w:numFmt w:val="decimal"/>
      <w:lvlText w:val="4.4.%1."/>
      <w:lvlJc w:val="left"/>
      <w:pPr>
        <w:ind w:left="707" w:hanging="707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46E91D03"/>
    <w:multiLevelType w:val="hybridMultilevel"/>
    <w:tmpl w:val="FF9826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B95635E"/>
    <w:multiLevelType w:val="hybridMultilevel"/>
    <w:tmpl w:val="31E0E432"/>
    <w:lvl w:ilvl="0" w:tplc="D63EA28A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2EF7296"/>
    <w:multiLevelType w:val="hybridMultilevel"/>
    <w:tmpl w:val="48D690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D7646EE"/>
    <w:multiLevelType w:val="hybridMultilevel"/>
    <w:tmpl w:val="9F0897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A8F4F57"/>
    <w:multiLevelType w:val="hybridMultilevel"/>
    <w:tmpl w:val="7F0A15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D96611C"/>
    <w:multiLevelType w:val="hybridMultilevel"/>
    <w:tmpl w:val="05447A46"/>
    <w:lvl w:ilvl="0" w:tplc="362A6288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ED47FA2"/>
    <w:multiLevelType w:val="hybridMultilevel"/>
    <w:tmpl w:val="917EFD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4EC5435"/>
    <w:multiLevelType w:val="multilevel"/>
    <w:tmpl w:val="6AC0E9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7"/>
  </w:num>
  <w:num w:numId="4">
    <w:abstractNumId w:val="3"/>
  </w:num>
  <w:num w:numId="5">
    <w:abstractNumId w:val="6"/>
  </w:num>
  <w:num w:numId="6">
    <w:abstractNumId w:val="5"/>
  </w:num>
  <w:num w:numId="7">
    <w:abstractNumId w:val="9"/>
  </w:num>
  <w:num w:numId="8">
    <w:abstractNumId w:val="8"/>
  </w:num>
  <w:num w:numId="9">
    <w:abstractNumId w:val="10"/>
  </w:num>
  <w:num w:numId="10">
    <w:abstractNumId w:val="1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0FAC"/>
    <w:rsid w:val="00061017"/>
    <w:rsid w:val="00075BC0"/>
    <w:rsid w:val="000E2D52"/>
    <w:rsid w:val="000F69AE"/>
    <w:rsid w:val="00210FAC"/>
    <w:rsid w:val="00251D25"/>
    <w:rsid w:val="002F2AE1"/>
    <w:rsid w:val="0042206B"/>
    <w:rsid w:val="00422DDF"/>
    <w:rsid w:val="004B3623"/>
    <w:rsid w:val="004F1C7B"/>
    <w:rsid w:val="0069648C"/>
    <w:rsid w:val="006D3F26"/>
    <w:rsid w:val="008E5ADC"/>
    <w:rsid w:val="00933D9F"/>
    <w:rsid w:val="009727BC"/>
    <w:rsid w:val="00973CC5"/>
    <w:rsid w:val="009B4B41"/>
    <w:rsid w:val="00CA0298"/>
    <w:rsid w:val="00E507EE"/>
    <w:rsid w:val="00EC6110"/>
    <w:rsid w:val="00F1476B"/>
    <w:rsid w:val="00F81F68"/>
    <w:rsid w:val="00FA22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00EC0D"/>
  <w15:docId w15:val="{A5B40D0B-1ECC-41E1-9029-13B9FFEECB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C6110"/>
    <w:pPr>
      <w:keepNext/>
      <w:keepLines/>
      <w:spacing w:before="40" w:after="0" w:line="259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4">
    <w:name w:val="heading 4"/>
    <w:basedOn w:val="a"/>
    <w:link w:val="40"/>
    <w:uiPriority w:val="9"/>
    <w:qFormat/>
    <w:rsid w:val="00EC6110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251D2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251D2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EC6110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EC611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5">
    <w:name w:val="Normal (Web)"/>
    <w:basedOn w:val="a"/>
    <w:uiPriority w:val="99"/>
    <w:unhideWhenUsed/>
    <w:rsid w:val="00EC61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EC611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1331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469</Words>
  <Characters>2676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metodist3</dc:creator>
  <cp:lastModifiedBy>CNPPM-1</cp:lastModifiedBy>
  <cp:revision>7</cp:revision>
  <dcterms:created xsi:type="dcterms:W3CDTF">2023-09-06T17:37:00Z</dcterms:created>
  <dcterms:modified xsi:type="dcterms:W3CDTF">2025-09-03T06:15:00Z</dcterms:modified>
</cp:coreProperties>
</file>