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AF88" w14:textId="77777777" w:rsidR="00E6241E" w:rsidRPr="008271ED" w:rsidRDefault="00E6241E" w:rsidP="00E6241E">
      <w:pPr>
        <w:rPr>
          <w:color w:val="auto"/>
          <w:szCs w:val="24"/>
          <w:lang w:val="ru-RU"/>
        </w:rPr>
      </w:pPr>
    </w:p>
    <w:p w14:paraId="38A7C927" w14:textId="77777777" w:rsidR="00E6241E" w:rsidRPr="008271ED" w:rsidRDefault="00E6241E" w:rsidP="00E6241E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                                      Учебный план внеурочной деятельности </w:t>
      </w:r>
    </w:p>
    <w:p w14:paraId="17DCA15B" w14:textId="77777777" w:rsidR="00E6241E" w:rsidRPr="008271ED" w:rsidRDefault="00E6241E" w:rsidP="00E6241E">
      <w:pPr>
        <w:rPr>
          <w:color w:val="auto"/>
          <w:szCs w:val="24"/>
        </w:rPr>
      </w:pPr>
    </w:p>
    <w:tbl>
      <w:tblPr>
        <w:tblW w:w="9639" w:type="dxa"/>
        <w:tblInd w:w="-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127"/>
        <w:gridCol w:w="992"/>
        <w:gridCol w:w="850"/>
        <w:gridCol w:w="993"/>
        <w:gridCol w:w="992"/>
        <w:gridCol w:w="1417"/>
      </w:tblGrid>
      <w:tr w:rsidR="00E6241E" w:rsidRPr="008271ED" w14:paraId="0EB55A9F" w14:textId="77777777" w:rsidTr="00E6241E">
        <w:trPr>
          <w:trHeight w:val="254"/>
        </w:trPr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14:paraId="0626DEC7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Направление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внеурочной</w:t>
            </w:r>
            <w:proofErr w:type="spellEnd"/>
          </w:p>
          <w:p w14:paraId="1C3D2D0C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деятельности</w:t>
            </w:r>
            <w:proofErr w:type="spellEnd"/>
          </w:p>
        </w:tc>
        <w:tc>
          <w:tcPr>
            <w:tcW w:w="2127" w:type="dxa"/>
            <w:vMerge w:val="restart"/>
          </w:tcPr>
          <w:p w14:paraId="71F5D409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Программа</w:t>
            </w:r>
            <w:proofErr w:type="spellEnd"/>
          </w:p>
        </w:tc>
        <w:tc>
          <w:tcPr>
            <w:tcW w:w="3827" w:type="dxa"/>
            <w:gridSpan w:val="4"/>
          </w:tcPr>
          <w:p w14:paraId="7ED463B0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Количество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часов</w:t>
            </w:r>
            <w:proofErr w:type="spellEnd"/>
            <w:r w:rsidRPr="008271ED">
              <w:rPr>
                <w:color w:val="auto"/>
                <w:szCs w:val="24"/>
              </w:rPr>
              <w:t xml:space="preserve"> в </w:t>
            </w:r>
            <w:proofErr w:type="spellStart"/>
            <w:r w:rsidRPr="008271ED">
              <w:rPr>
                <w:color w:val="auto"/>
                <w:szCs w:val="24"/>
              </w:rPr>
              <w:t>неделю</w:t>
            </w:r>
            <w:proofErr w:type="spellEnd"/>
          </w:p>
        </w:tc>
        <w:tc>
          <w:tcPr>
            <w:tcW w:w="1417" w:type="dxa"/>
          </w:tcPr>
          <w:p w14:paraId="3501520C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</w:p>
        </w:tc>
      </w:tr>
      <w:tr w:rsidR="00E6241E" w:rsidRPr="008271ED" w14:paraId="0B0CB6AC" w14:textId="77777777" w:rsidTr="00E6241E">
        <w:trPr>
          <w:trHeight w:val="583"/>
        </w:trPr>
        <w:tc>
          <w:tcPr>
            <w:tcW w:w="2268" w:type="dxa"/>
            <w:vMerge/>
            <w:tcBorders>
              <w:left w:val="single" w:sz="6" w:space="0" w:color="000000"/>
            </w:tcBorders>
          </w:tcPr>
          <w:p w14:paraId="5E624B72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</w:p>
        </w:tc>
        <w:tc>
          <w:tcPr>
            <w:tcW w:w="2127" w:type="dxa"/>
            <w:vMerge/>
          </w:tcPr>
          <w:p w14:paraId="7BF52B67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078F0A34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 xml:space="preserve">1 </w:t>
            </w:r>
            <w:proofErr w:type="spellStart"/>
            <w:r w:rsidRPr="008271ED">
              <w:rPr>
                <w:color w:val="auto"/>
                <w:szCs w:val="24"/>
              </w:rPr>
              <w:t>класс</w:t>
            </w:r>
            <w:proofErr w:type="spellEnd"/>
          </w:p>
        </w:tc>
        <w:tc>
          <w:tcPr>
            <w:tcW w:w="850" w:type="dxa"/>
          </w:tcPr>
          <w:p w14:paraId="15872311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 xml:space="preserve">2 </w:t>
            </w:r>
            <w:proofErr w:type="spellStart"/>
            <w:r w:rsidRPr="008271ED">
              <w:rPr>
                <w:color w:val="auto"/>
                <w:szCs w:val="24"/>
              </w:rPr>
              <w:t>класс</w:t>
            </w:r>
            <w:proofErr w:type="spellEnd"/>
          </w:p>
        </w:tc>
        <w:tc>
          <w:tcPr>
            <w:tcW w:w="993" w:type="dxa"/>
          </w:tcPr>
          <w:p w14:paraId="7C590329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 xml:space="preserve">  3 </w:t>
            </w:r>
            <w:proofErr w:type="spellStart"/>
            <w:r w:rsidRPr="008271ED">
              <w:rPr>
                <w:color w:val="auto"/>
                <w:szCs w:val="24"/>
              </w:rPr>
              <w:t>класс</w:t>
            </w:r>
            <w:proofErr w:type="spellEnd"/>
          </w:p>
        </w:tc>
        <w:tc>
          <w:tcPr>
            <w:tcW w:w="992" w:type="dxa"/>
          </w:tcPr>
          <w:p w14:paraId="7DDB40BD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 xml:space="preserve">4 </w:t>
            </w:r>
            <w:proofErr w:type="spellStart"/>
            <w:r w:rsidRPr="008271ED">
              <w:rPr>
                <w:color w:val="auto"/>
                <w:szCs w:val="24"/>
              </w:rPr>
              <w:t>класс</w:t>
            </w:r>
            <w:proofErr w:type="spellEnd"/>
          </w:p>
        </w:tc>
        <w:tc>
          <w:tcPr>
            <w:tcW w:w="1417" w:type="dxa"/>
          </w:tcPr>
          <w:p w14:paraId="5F4F94CF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Итого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за</w:t>
            </w:r>
            <w:proofErr w:type="spellEnd"/>
            <w:r w:rsidRPr="008271ED">
              <w:rPr>
                <w:color w:val="auto"/>
                <w:szCs w:val="24"/>
              </w:rPr>
              <w:t xml:space="preserve"> 4 </w:t>
            </w:r>
            <w:proofErr w:type="spellStart"/>
            <w:r w:rsidRPr="008271ED">
              <w:rPr>
                <w:color w:val="auto"/>
                <w:szCs w:val="24"/>
              </w:rPr>
              <w:t>года</w:t>
            </w:r>
            <w:proofErr w:type="spellEnd"/>
          </w:p>
        </w:tc>
      </w:tr>
      <w:tr w:rsidR="00E6241E" w:rsidRPr="008271ED" w14:paraId="12BC8BDA" w14:textId="77777777" w:rsidTr="00E6241E">
        <w:trPr>
          <w:trHeight w:val="460"/>
        </w:trPr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14:paraId="01C8A66D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Внеурочные занятия патриотической, нравственной и</w:t>
            </w:r>
          </w:p>
          <w:p w14:paraId="09A55115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экологической тематики</w:t>
            </w:r>
          </w:p>
        </w:tc>
        <w:tc>
          <w:tcPr>
            <w:tcW w:w="2127" w:type="dxa"/>
          </w:tcPr>
          <w:p w14:paraId="26244FED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Разговор о важном</w:t>
            </w:r>
          </w:p>
        </w:tc>
        <w:tc>
          <w:tcPr>
            <w:tcW w:w="992" w:type="dxa"/>
          </w:tcPr>
          <w:p w14:paraId="5A1AF188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0" w:type="dxa"/>
          </w:tcPr>
          <w:p w14:paraId="56B0D312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3" w:type="dxa"/>
          </w:tcPr>
          <w:p w14:paraId="589E47D5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</w:tcPr>
          <w:p w14:paraId="4B369E9B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7" w:type="dxa"/>
          </w:tcPr>
          <w:p w14:paraId="096F6D30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13</w:t>
            </w:r>
            <w:r w:rsidRPr="008271ED">
              <w:rPr>
                <w:color w:val="auto"/>
                <w:szCs w:val="24"/>
                <w:lang w:val="ru-RU"/>
              </w:rPr>
              <w:t>5</w:t>
            </w:r>
          </w:p>
        </w:tc>
      </w:tr>
      <w:tr w:rsidR="00E6241E" w:rsidRPr="008271ED" w14:paraId="10AC5B23" w14:textId="77777777" w:rsidTr="00E6241E">
        <w:trPr>
          <w:trHeight w:val="499"/>
        </w:trPr>
        <w:tc>
          <w:tcPr>
            <w:tcW w:w="2268" w:type="dxa"/>
            <w:vMerge/>
            <w:tcBorders>
              <w:top w:val="nil"/>
              <w:left w:val="single" w:sz="6" w:space="0" w:color="000000"/>
            </w:tcBorders>
          </w:tcPr>
          <w:p w14:paraId="664DF39F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</w:p>
        </w:tc>
        <w:tc>
          <w:tcPr>
            <w:tcW w:w="2127" w:type="dxa"/>
          </w:tcPr>
          <w:p w14:paraId="57881B43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Орлята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России</w:t>
            </w:r>
            <w:proofErr w:type="spellEnd"/>
          </w:p>
        </w:tc>
        <w:tc>
          <w:tcPr>
            <w:tcW w:w="992" w:type="dxa"/>
          </w:tcPr>
          <w:p w14:paraId="1B8AC6E3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0" w:type="dxa"/>
          </w:tcPr>
          <w:p w14:paraId="35FCBB5F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3" w:type="dxa"/>
          </w:tcPr>
          <w:p w14:paraId="3BACFB3C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</w:tcPr>
          <w:p w14:paraId="762F10D3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7" w:type="dxa"/>
          </w:tcPr>
          <w:p w14:paraId="06A55B4D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13</w:t>
            </w:r>
            <w:r w:rsidRPr="008271ED">
              <w:rPr>
                <w:color w:val="auto"/>
                <w:szCs w:val="24"/>
                <w:lang w:val="ru-RU"/>
              </w:rPr>
              <w:t>5</w:t>
            </w:r>
          </w:p>
        </w:tc>
      </w:tr>
      <w:tr w:rsidR="00E6241E" w:rsidRPr="008271ED" w14:paraId="7305B0FE" w14:textId="77777777" w:rsidTr="00E6241E">
        <w:trPr>
          <w:trHeight w:val="421"/>
        </w:trPr>
        <w:tc>
          <w:tcPr>
            <w:tcW w:w="2268" w:type="dxa"/>
            <w:tcBorders>
              <w:left w:val="single" w:sz="6" w:space="0" w:color="000000"/>
            </w:tcBorders>
          </w:tcPr>
          <w:p w14:paraId="3F31101A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Спортивно</w:t>
            </w:r>
            <w:proofErr w:type="spellEnd"/>
            <w:r w:rsidRPr="008271ED">
              <w:rPr>
                <w:color w:val="auto"/>
                <w:szCs w:val="24"/>
              </w:rPr>
              <w:t xml:space="preserve">- </w:t>
            </w:r>
            <w:proofErr w:type="spellStart"/>
            <w:r w:rsidRPr="008271ED">
              <w:rPr>
                <w:color w:val="auto"/>
                <w:szCs w:val="24"/>
              </w:rPr>
              <w:t>оздоровительная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деятельность</w:t>
            </w:r>
            <w:proofErr w:type="spellEnd"/>
          </w:p>
        </w:tc>
        <w:tc>
          <w:tcPr>
            <w:tcW w:w="2127" w:type="dxa"/>
          </w:tcPr>
          <w:p w14:paraId="58438CBC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27AF997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0" w:type="dxa"/>
          </w:tcPr>
          <w:p w14:paraId="32C5E1E9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3" w:type="dxa"/>
          </w:tcPr>
          <w:p w14:paraId="6C786921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</w:tcPr>
          <w:p w14:paraId="62660DBF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7" w:type="dxa"/>
          </w:tcPr>
          <w:p w14:paraId="002A54D9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13</w:t>
            </w:r>
            <w:r w:rsidRPr="008271ED">
              <w:rPr>
                <w:color w:val="auto"/>
                <w:szCs w:val="24"/>
                <w:lang w:val="ru-RU"/>
              </w:rPr>
              <w:t>5</w:t>
            </w:r>
          </w:p>
        </w:tc>
      </w:tr>
      <w:tr w:rsidR="00E6241E" w:rsidRPr="008271ED" w14:paraId="198AF1A0" w14:textId="77777777" w:rsidTr="00E6241E">
        <w:trPr>
          <w:trHeight w:val="700"/>
        </w:trPr>
        <w:tc>
          <w:tcPr>
            <w:tcW w:w="2268" w:type="dxa"/>
            <w:tcBorders>
              <w:left w:val="single" w:sz="6" w:space="0" w:color="000000"/>
            </w:tcBorders>
          </w:tcPr>
          <w:p w14:paraId="3C63E7E7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Проектно</w:t>
            </w:r>
            <w:proofErr w:type="spellEnd"/>
            <w:r w:rsidRPr="008271ED">
              <w:rPr>
                <w:color w:val="auto"/>
                <w:szCs w:val="24"/>
              </w:rPr>
              <w:t>-</w:t>
            </w:r>
          </w:p>
          <w:p w14:paraId="5FC452DF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исследовательская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деятельность</w:t>
            </w:r>
            <w:proofErr w:type="spellEnd"/>
          </w:p>
        </w:tc>
        <w:tc>
          <w:tcPr>
            <w:tcW w:w="2127" w:type="dxa"/>
          </w:tcPr>
          <w:p w14:paraId="09AC1992" w14:textId="77777777" w:rsidR="00E6241E" w:rsidRPr="00E6241E" w:rsidRDefault="00E6241E" w:rsidP="004F6C01">
            <w:pPr>
              <w:rPr>
                <w:color w:val="C00000"/>
                <w:szCs w:val="24"/>
                <w:lang w:val="ru-RU"/>
              </w:rPr>
            </w:pPr>
            <w:r w:rsidRPr="00E6241E">
              <w:rPr>
                <w:color w:val="C00000"/>
                <w:szCs w:val="24"/>
                <w:lang w:val="ru-RU"/>
              </w:rPr>
              <w:t>Практическая математика</w:t>
            </w:r>
          </w:p>
        </w:tc>
        <w:tc>
          <w:tcPr>
            <w:tcW w:w="992" w:type="dxa"/>
          </w:tcPr>
          <w:p w14:paraId="2A5DA060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0" w:type="dxa"/>
          </w:tcPr>
          <w:p w14:paraId="64DE4E67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3" w:type="dxa"/>
          </w:tcPr>
          <w:p w14:paraId="3F72A2DB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</w:tcPr>
          <w:p w14:paraId="2BDE7271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7" w:type="dxa"/>
          </w:tcPr>
          <w:p w14:paraId="0FD92C73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13</w:t>
            </w:r>
            <w:r w:rsidRPr="008271ED">
              <w:rPr>
                <w:color w:val="auto"/>
                <w:szCs w:val="24"/>
                <w:lang w:val="ru-RU"/>
              </w:rPr>
              <w:t>5</w:t>
            </w:r>
          </w:p>
        </w:tc>
      </w:tr>
      <w:tr w:rsidR="00E6241E" w:rsidRPr="008271ED" w14:paraId="673E0345" w14:textId="77777777" w:rsidTr="00E6241E">
        <w:trPr>
          <w:trHeight w:val="700"/>
        </w:trPr>
        <w:tc>
          <w:tcPr>
            <w:tcW w:w="2268" w:type="dxa"/>
            <w:tcBorders>
              <w:left w:val="single" w:sz="6" w:space="0" w:color="000000"/>
            </w:tcBorders>
          </w:tcPr>
          <w:p w14:paraId="0264434C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Интеллектуальный марафон</w:t>
            </w:r>
          </w:p>
        </w:tc>
        <w:tc>
          <w:tcPr>
            <w:tcW w:w="2127" w:type="dxa"/>
          </w:tcPr>
          <w:p w14:paraId="5B76689D" w14:textId="77777777" w:rsidR="00E6241E" w:rsidRPr="00E6241E" w:rsidRDefault="00E6241E" w:rsidP="004F6C01">
            <w:pPr>
              <w:rPr>
                <w:b/>
                <w:bCs/>
                <w:color w:val="auto"/>
                <w:szCs w:val="24"/>
                <w:lang w:val="ru-RU"/>
              </w:rPr>
            </w:pPr>
            <w:r w:rsidRPr="00E6241E">
              <w:rPr>
                <w:b/>
                <w:bCs/>
                <w:color w:val="C00000"/>
                <w:szCs w:val="24"/>
                <w:lang w:val="ru-RU"/>
              </w:rPr>
              <w:t>Олимпиадная математика</w:t>
            </w:r>
          </w:p>
        </w:tc>
        <w:tc>
          <w:tcPr>
            <w:tcW w:w="992" w:type="dxa"/>
          </w:tcPr>
          <w:p w14:paraId="68983D1B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336D1F22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7C502B85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AA29B28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7" w:type="dxa"/>
          </w:tcPr>
          <w:p w14:paraId="3B272187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135</w:t>
            </w:r>
          </w:p>
        </w:tc>
      </w:tr>
      <w:tr w:rsidR="00E6241E" w:rsidRPr="008271ED" w14:paraId="489A8059" w14:textId="77777777" w:rsidTr="00E6241E">
        <w:trPr>
          <w:trHeight w:val="515"/>
        </w:trPr>
        <w:tc>
          <w:tcPr>
            <w:tcW w:w="2268" w:type="dxa"/>
            <w:tcBorders>
              <w:left w:val="single" w:sz="6" w:space="0" w:color="000000"/>
            </w:tcBorders>
          </w:tcPr>
          <w:p w14:paraId="511055FE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Коммуникативная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деятельность</w:t>
            </w:r>
            <w:proofErr w:type="spellEnd"/>
          </w:p>
        </w:tc>
        <w:tc>
          <w:tcPr>
            <w:tcW w:w="2127" w:type="dxa"/>
          </w:tcPr>
          <w:p w14:paraId="7ABFC8A3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Раскрываем секреты текста</w:t>
            </w:r>
          </w:p>
        </w:tc>
        <w:tc>
          <w:tcPr>
            <w:tcW w:w="992" w:type="dxa"/>
          </w:tcPr>
          <w:p w14:paraId="2A810D7A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0" w:type="dxa"/>
          </w:tcPr>
          <w:p w14:paraId="33EEC954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3" w:type="dxa"/>
          </w:tcPr>
          <w:p w14:paraId="6AAE6458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992" w:type="dxa"/>
          </w:tcPr>
          <w:p w14:paraId="3F4C7316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1417" w:type="dxa"/>
          </w:tcPr>
          <w:p w14:paraId="72E7FB24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>13</w:t>
            </w:r>
            <w:r w:rsidRPr="008271ED">
              <w:rPr>
                <w:color w:val="auto"/>
                <w:szCs w:val="24"/>
                <w:lang w:val="ru-RU"/>
              </w:rPr>
              <w:t>5</w:t>
            </w:r>
          </w:p>
        </w:tc>
      </w:tr>
      <w:tr w:rsidR="00E6241E" w:rsidRPr="008271ED" w14:paraId="4A9363A5" w14:textId="77777777" w:rsidTr="00E6241E">
        <w:trPr>
          <w:trHeight w:val="460"/>
        </w:trPr>
        <w:tc>
          <w:tcPr>
            <w:tcW w:w="2268" w:type="dxa"/>
            <w:tcBorders>
              <w:left w:val="single" w:sz="6" w:space="0" w:color="000000"/>
            </w:tcBorders>
          </w:tcPr>
          <w:p w14:paraId="6A3AC24D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proofErr w:type="spellStart"/>
            <w:r w:rsidRPr="008271ED">
              <w:rPr>
                <w:color w:val="auto"/>
                <w:szCs w:val="24"/>
              </w:rPr>
              <w:t>Информационная</w:t>
            </w:r>
            <w:proofErr w:type="spellEnd"/>
            <w:r w:rsidRPr="008271ED">
              <w:rPr>
                <w:color w:val="auto"/>
                <w:szCs w:val="24"/>
              </w:rPr>
              <w:t xml:space="preserve"> </w:t>
            </w:r>
            <w:proofErr w:type="spellStart"/>
            <w:r w:rsidRPr="008271ED">
              <w:rPr>
                <w:color w:val="auto"/>
                <w:szCs w:val="24"/>
              </w:rPr>
              <w:t>культура</w:t>
            </w:r>
            <w:proofErr w:type="spellEnd"/>
          </w:p>
        </w:tc>
        <w:tc>
          <w:tcPr>
            <w:tcW w:w="2127" w:type="dxa"/>
          </w:tcPr>
          <w:p w14:paraId="6B3CFA5B" w14:textId="77777777" w:rsidR="00E6241E" w:rsidRPr="00E6241E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E6241E">
              <w:rPr>
                <w:color w:val="C00000"/>
                <w:szCs w:val="24"/>
                <w:lang w:val="ru-RU"/>
              </w:rPr>
              <w:t xml:space="preserve">Основы логики и </w:t>
            </w:r>
            <w:proofErr w:type="spellStart"/>
            <w:r w:rsidRPr="00E6241E">
              <w:rPr>
                <w:color w:val="C00000"/>
                <w:szCs w:val="24"/>
                <w:lang w:val="ru-RU"/>
              </w:rPr>
              <w:t>алгоритмики</w:t>
            </w:r>
            <w:proofErr w:type="spellEnd"/>
          </w:p>
        </w:tc>
        <w:tc>
          <w:tcPr>
            <w:tcW w:w="992" w:type="dxa"/>
          </w:tcPr>
          <w:p w14:paraId="1D5D74F7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255CDD9B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76AE4DC9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17EB06FE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14:paraId="2E77F233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135</w:t>
            </w:r>
          </w:p>
        </w:tc>
      </w:tr>
      <w:tr w:rsidR="00E6241E" w:rsidRPr="008271ED" w14:paraId="60A02A47" w14:textId="77777777" w:rsidTr="00E6241E">
        <w:trPr>
          <w:trHeight w:val="460"/>
        </w:trPr>
        <w:tc>
          <w:tcPr>
            <w:tcW w:w="2268" w:type="dxa"/>
            <w:vMerge w:val="restart"/>
            <w:tcBorders>
              <w:left w:val="single" w:sz="6" w:space="0" w:color="000000"/>
            </w:tcBorders>
          </w:tcPr>
          <w:p w14:paraId="136297F9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  <w:lang w:val="ru-RU"/>
              </w:rPr>
              <w:t>Художественно-эстетическое творческая деятельность</w:t>
            </w:r>
          </w:p>
        </w:tc>
        <w:tc>
          <w:tcPr>
            <w:tcW w:w="2127" w:type="dxa"/>
          </w:tcPr>
          <w:p w14:paraId="486CD591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Моя художественная практика</w:t>
            </w:r>
          </w:p>
        </w:tc>
        <w:tc>
          <w:tcPr>
            <w:tcW w:w="992" w:type="dxa"/>
          </w:tcPr>
          <w:p w14:paraId="1249F8AA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3AD55532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253224ED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0FBF4FB3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14:paraId="396130F6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135</w:t>
            </w:r>
          </w:p>
        </w:tc>
      </w:tr>
      <w:tr w:rsidR="00E6241E" w:rsidRPr="008271ED" w14:paraId="463BC20B" w14:textId="77777777" w:rsidTr="00E6241E">
        <w:trPr>
          <w:trHeight w:val="460"/>
        </w:trPr>
        <w:tc>
          <w:tcPr>
            <w:tcW w:w="2268" w:type="dxa"/>
            <w:vMerge/>
            <w:tcBorders>
              <w:left w:val="single" w:sz="6" w:space="0" w:color="000000"/>
            </w:tcBorders>
          </w:tcPr>
          <w:p w14:paraId="7B82C89F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</w:p>
        </w:tc>
        <w:tc>
          <w:tcPr>
            <w:tcW w:w="2127" w:type="dxa"/>
          </w:tcPr>
          <w:p w14:paraId="63576C01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Музыкальный театр/Хоровое пение</w:t>
            </w:r>
          </w:p>
        </w:tc>
        <w:tc>
          <w:tcPr>
            <w:tcW w:w="992" w:type="dxa"/>
          </w:tcPr>
          <w:p w14:paraId="2BD7401A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850" w:type="dxa"/>
          </w:tcPr>
          <w:p w14:paraId="7BC2E1D6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7E5EB803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12C6533D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14:paraId="5D740048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135</w:t>
            </w:r>
          </w:p>
        </w:tc>
      </w:tr>
      <w:tr w:rsidR="00E6241E" w:rsidRPr="008271ED" w14:paraId="56469B49" w14:textId="77777777" w:rsidTr="00E6241E">
        <w:trPr>
          <w:trHeight w:val="460"/>
        </w:trPr>
        <w:tc>
          <w:tcPr>
            <w:tcW w:w="2268" w:type="dxa"/>
            <w:tcBorders>
              <w:left w:val="single" w:sz="6" w:space="0" w:color="000000"/>
            </w:tcBorders>
          </w:tcPr>
          <w:p w14:paraId="7D8FEB72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«</w:t>
            </w:r>
            <w:proofErr w:type="spellStart"/>
            <w:r w:rsidRPr="008271ED">
              <w:rPr>
                <w:color w:val="auto"/>
                <w:szCs w:val="24"/>
              </w:rPr>
              <w:t>Учение</w:t>
            </w:r>
            <w:proofErr w:type="spellEnd"/>
          </w:p>
          <w:p w14:paraId="1548713F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 xml:space="preserve">с </w:t>
            </w:r>
            <w:proofErr w:type="spellStart"/>
            <w:r w:rsidRPr="008271ED">
              <w:rPr>
                <w:color w:val="auto"/>
                <w:szCs w:val="24"/>
              </w:rPr>
              <w:t>увлечением</w:t>
            </w:r>
            <w:proofErr w:type="spellEnd"/>
            <w:r w:rsidRPr="008271ED">
              <w:rPr>
                <w:color w:val="auto"/>
                <w:szCs w:val="24"/>
              </w:rPr>
              <w:t>»</w:t>
            </w:r>
          </w:p>
        </w:tc>
        <w:tc>
          <w:tcPr>
            <w:tcW w:w="2127" w:type="dxa"/>
          </w:tcPr>
          <w:p w14:paraId="172D490B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E6241E">
              <w:rPr>
                <w:color w:val="C00000"/>
                <w:szCs w:val="24"/>
                <w:lang w:val="ru-RU"/>
              </w:rPr>
              <w:t>Математика на отлично</w:t>
            </w:r>
          </w:p>
        </w:tc>
        <w:tc>
          <w:tcPr>
            <w:tcW w:w="992" w:type="dxa"/>
          </w:tcPr>
          <w:p w14:paraId="3F57E597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  <w:r w:rsidRPr="008271ED">
              <w:rPr>
                <w:color w:val="auto"/>
                <w:szCs w:val="24"/>
              </w:rPr>
              <w:t>1</w:t>
            </w:r>
          </w:p>
        </w:tc>
        <w:tc>
          <w:tcPr>
            <w:tcW w:w="850" w:type="dxa"/>
          </w:tcPr>
          <w:p w14:paraId="2A0FAD58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3679DA7E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7BBFDF39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</w:t>
            </w:r>
          </w:p>
        </w:tc>
        <w:tc>
          <w:tcPr>
            <w:tcW w:w="1417" w:type="dxa"/>
          </w:tcPr>
          <w:p w14:paraId="0AE38A8B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135</w:t>
            </w:r>
          </w:p>
        </w:tc>
      </w:tr>
      <w:tr w:rsidR="00E6241E" w:rsidRPr="008271ED" w14:paraId="27F0A605" w14:textId="77777777" w:rsidTr="00E6241E">
        <w:trPr>
          <w:trHeight w:val="252"/>
        </w:trPr>
        <w:tc>
          <w:tcPr>
            <w:tcW w:w="2268" w:type="dxa"/>
            <w:tcBorders>
              <w:left w:val="single" w:sz="6" w:space="0" w:color="000000"/>
            </w:tcBorders>
          </w:tcPr>
          <w:p w14:paraId="6DC02079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</w:p>
        </w:tc>
        <w:tc>
          <w:tcPr>
            <w:tcW w:w="2127" w:type="dxa"/>
          </w:tcPr>
          <w:p w14:paraId="7EAAC3CE" w14:textId="77777777" w:rsidR="00E6241E" w:rsidRPr="008271ED" w:rsidRDefault="00E6241E" w:rsidP="004F6C01">
            <w:pPr>
              <w:rPr>
                <w:color w:val="auto"/>
                <w:szCs w:val="24"/>
              </w:rPr>
            </w:pPr>
          </w:p>
        </w:tc>
        <w:tc>
          <w:tcPr>
            <w:tcW w:w="992" w:type="dxa"/>
          </w:tcPr>
          <w:p w14:paraId="7826ADCB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10</w:t>
            </w:r>
          </w:p>
        </w:tc>
        <w:tc>
          <w:tcPr>
            <w:tcW w:w="850" w:type="dxa"/>
          </w:tcPr>
          <w:p w14:paraId="7EE63D9A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10</w:t>
            </w:r>
          </w:p>
        </w:tc>
        <w:tc>
          <w:tcPr>
            <w:tcW w:w="993" w:type="dxa"/>
          </w:tcPr>
          <w:p w14:paraId="61D63CB2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72E36D53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10</w:t>
            </w:r>
          </w:p>
        </w:tc>
        <w:tc>
          <w:tcPr>
            <w:tcW w:w="1417" w:type="dxa"/>
          </w:tcPr>
          <w:p w14:paraId="19E6023D" w14:textId="77777777" w:rsidR="00E6241E" w:rsidRPr="008271ED" w:rsidRDefault="00E6241E" w:rsidP="004F6C01">
            <w:pPr>
              <w:rPr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  <w:lang w:val="ru-RU"/>
              </w:rPr>
              <w:t>1350</w:t>
            </w:r>
          </w:p>
        </w:tc>
      </w:tr>
    </w:tbl>
    <w:p w14:paraId="47006CB4" w14:textId="77777777" w:rsidR="00077CF1" w:rsidRDefault="00077CF1"/>
    <w:sectPr w:rsidR="00077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F1"/>
    <w:rsid w:val="00077CF1"/>
    <w:rsid w:val="00E14CE7"/>
    <w:rsid w:val="00E6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CA0A3-70D8-4ECA-B0D0-89B1BC12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41E"/>
    <w:pPr>
      <w:spacing w:after="11" w:line="270" w:lineRule="auto"/>
      <w:ind w:left="6" w:hanging="5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7CF1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CF1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CF1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CF1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CF1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CF1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CF1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CF1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CF1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C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C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C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C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7C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7C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7C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7C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7C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7CF1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77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CF1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77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CF1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77C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7CF1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077C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C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77C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77C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Кудрова</dc:creator>
  <cp:keywords/>
  <dc:description/>
  <cp:lastModifiedBy>Лариса Кудрова</cp:lastModifiedBy>
  <cp:revision>2</cp:revision>
  <dcterms:created xsi:type="dcterms:W3CDTF">2026-06-02T08:53:00Z</dcterms:created>
  <dcterms:modified xsi:type="dcterms:W3CDTF">2026-06-02T08:54:00Z</dcterms:modified>
</cp:coreProperties>
</file>